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D98AF" w14:textId="77777777" w:rsidR="00C42428" w:rsidRDefault="00C42428" w:rsidP="00C4242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OBOWIĄZEK INFORMACYJNY</w:t>
      </w:r>
    </w:p>
    <w:p w14:paraId="5217493D" w14:textId="77777777" w:rsidR="00C42428" w:rsidRDefault="00C42428" w:rsidP="00C4242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Dz.U.UE.L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z 2016r. Nr 119, s.1 ze zm.) - dalej: „RODO” informuję, że:</w:t>
      </w:r>
    </w:p>
    <w:p w14:paraId="4D4D83BB" w14:textId="4961F65B" w:rsidR="00ED2EA3" w:rsidRPr="00ED2EA3" w:rsidRDefault="00C42428" w:rsidP="00CA7C3C">
      <w:pPr>
        <w:pStyle w:val="NormalnyWeb"/>
        <w:numPr>
          <w:ilvl w:val="1"/>
          <w:numId w:val="1"/>
        </w:numPr>
        <w:shd w:val="clear" w:color="auto" w:fill="FFFFFF"/>
        <w:spacing w:before="120" w:beforeAutospacing="0" w:after="120" w:afterAutospacing="0"/>
        <w:ind w:left="340" w:hanging="357"/>
        <w:jc w:val="both"/>
        <w:rPr>
          <w:rStyle w:val="Pogrubienie"/>
          <w:b w:val="0"/>
          <w:bCs w:val="0"/>
          <w:color w:val="000000"/>
        </w:rPr>
      </w:pPr>
      <w:r w:rsidRPr="00ED2EA3">
        <w:rPr>
          <w:color w:val="000000"/>
        </w:rPr>
        <w:t>Administratorem Państwa danych osobowych jest</w:t>
      </w:r>
      <w:r w:rsidR="00ED2EA3" w:rsidRPr="00ED2EA3">
        <w:rPr>
          <w:color w:val="000000"/>
        </w:rPr>
        <w:t xml:space="preserve"> </w:t>
      </w:r>
      <w:r w:rsidR="00ED2EA3" w:rsidRPr="00ED2EA3">
        <w:rPr>
          <w:iCs/>
          <w:color w:val="000000"/>
        </w:rPr>
        <w:t>Gminna Biblioteka Publiczna im. Bpa A. P. Szelążka w Starych Kobiałkach</w:t>
      </w:r>
      <w:r w:rsidR="00ED2EA3">
        <w:rPr>
          <w:iCs/>
          <w:color w:val="000000"/>
        </w:rPr>
        <w:t>,</w:t>
      </w:r>
      <w:r w:rsidR="00ED2EA3" w:rsidRPr="00ED2EA3">
        <w:rPr>
          <w:color w:val="000000"/>
        </w:rPr>
        <w:t xml:space="preserve"> </w:t>
      </w:r>
      <w:r w:rsidR="00ED2EA3" w:rsidRPr="00ED2EA3">
        <w:rPr>
          <w:rStyle w:val="Pogrubienie"/>
          <w:b w:val="0"/>
          <w:bCs w:val="0"/>
        </w:rPr>
        <w:t>Stare Kobiałki 44, </w:t>
      </w:r>
      <w:r w:rsidR="00ED2EA3">
        <w:rPr>
          <w:rStyle w:val="Pogrubienie"/>
          <w:b w:val="0"/>
          <w:bCs w:val="0"/>
        </w:rPr>
        <w:t xml:space="preserve">21-450 Stoczek Łukowski,                              </w:t>
      </w:r>
      <w:r w:rsidR="00ED2EA3" w:rsidRPr="00ED2EA3">
        <w:rPr>
          <w:rStyle w:val="Pogrubienie"/>
          <w:b w:val="0"/>
          <w:bCs w:val="0"/>
        </w:rPr>
        <w:t>tel. 25</w:t>
      </w:r>
      <w:r w:rsidR="00ED2EA3">
        <w:rPr>
          <w:rStyle w:val="Pogrubienie"/>
          <w:b w:val="0"/>
          <w:bCs w:val="0"/>
        </w:rPr>
        <w:t>/</w:t>
      </w:r>
      <w:r w:rsidR="00ED2EA3" w:rsidRPr="00ED2EA3">
        <w:rPr>
          <w:rStyle w:val="Pogrubienie"/>
          <w:b w:val="0"/>
          <w:bCs w:val="0"/>
        </w:rPr>
        <w:t>7974198</w:t>
      </w:r>
      <w:r w:rsidR="00ED2EA3">
        <w:rPr>
          <w:rStyle w:val="Pogrubienie"/>
          <w:b w:val="0"/>
          <w:bCs w:val="0"/>
        </w:rPr>
        <w:t>,</w:t>
      </w:r>
      <w:r w:rsidR="00ED2EA3" w:rsidRPr="00ED2EA3">
        <w:rPr>
          <w:rStyle w:val="Pogrubienie"/>
          <w:b w:val="0"/>
          <w:bCs w:val="0"/>
        </w:rPr>
        <w:t xml:space="preserve"> e-mail: </w:t>
      </w:r>
      <w:hyperlink r:id="rId5" w:history="1">
        <w:r w:rsidR="00ED2EA3" w:rsidRPr="00ED2EA3">
          <w:rPr>
            <w:rStyle w:val="Hipercze"/>
            <w:bdr w:val="none" w:sz="0" w:space="0" w:color="auto" w:frame="1"/>
          </w:rPr>
          <w:t>biblioteka@stoczeklukowski.pl</w:t>
        </w:r>
      </w:hyperlink>
      <w:r w:rsidR="00ED2EA3" w:rsidRPr="00ED2EA3">
        <w:rPr>
          <w:rStyle w:val="Pogrubienie"/>
          <w:b w:val="0"/>
          <w:bCs w:val="0"/>
        </w:rPr>
        <w:t> </w:t>
      </w:r>
    </w:p>
    <w:p w14:paraId="202D6B4B" w14:textId="6E74F37F" w:rsidR="00ED2EA3" w:rsidRPr="00ED2EA3" w:rsidRDefault="00C42428" w:rsidP="00CA7C3C">
      <w:pPr>
        <w:pStyle w:val="NormalnyWeb"/>
        <w:numPr>
          <w:ilvl w:val="1"/>
          <w:numId w:val="1"/>
        </w:numPr>
        <w:shd w:val="clear" w:color="auto" w:fill="FFFFFF"/>
        <w:spacing w:before="120" w:beforeAutospacing="0" w:after="120" w:afterAutospacing="0"/>
        <w:ind w:left="340" w:hanging="357"/>
        <w:jc w:val="both"/>
        <w:rPr>
          <w:color w:val="000000"/>
        </w:rPr>
      </w:pPr>
      <w:r w:rsidRPr="00ED2EA3">
        <w:rPr>
          <w:color w:val="000000"/>
        </w:rPr>
        <w:t xml:space="preserve">Administrator wyznaczył Inspektora Ochrony Danych, z którym mogą się Państwo kontaktować we wszystkich sprawach dotyczących przetwarzania danych osobowych za pośrednictwem adresu e-mail: </w:t>
      </w:r>
      <w:hyperlink r:id="rId6" w:history="1">
        <w:r w:rsidR="00ED2EA3" w:rsidRPr="00AA4579">
          <w:rPr>
            <w:rStyle w:val="Hipercze"/>
          </w:rPr>
          <w:t>inspektor@cbi24.pl</w:t>
        </w:r>
      </w:hyperlink>
      <w:r w:rsidR="00ED2EA3">
        <w:rPr>
          <w:color w:val="000000"/>
        </w:rPr>
        <w:t xml:space="preserve"> </w:t>
      </w:r>
      <w:r w:rsidRPr="00ED2EA3">
        <w:rPr>
          <w:color w:val="000000"/>
        </w:rPr>
        <w:t>lub pisemnie na adres Administratora.</w:t>
      </w:r>
    </w:p>
    <w:p w14:paraId="64456ECA" w14:textId="5C937647" w:rsidR="00C42428" w:rsidRPr="00ED2EA3" w:rsidRDefault="00C42428" w:rsidP="0031791E">
      <w:pPr>
        <w:pStyle w:val="NormalnyWeb"/>
        <w:numPr>
          <w:ilvl w:val="1"/>
          <w:numId w:val="1"/>
        </w:numPr>
        <w:shd w:val="clear" w:color="auto" w:fill="FFFFFF"/>
        <w:spacing w:before="120" w:beforeAutospacing="0" w:after="120" w:afterAutospacing="0"/>
        <w:ind w:left="340" w:hanging="357"/>
        <w:jc w:val="both"/>
        <w:rPr>
          <w:color w:val="000000"/>
        </w:rPr>
      </w:pPr>
      <w:r w:rsidRPr="00ED2EA3">
        <w:rPr>
          <w:color w:val="000000"/>
        </w:rPr>
        <w:t>Państwa dane osobowe będą przetwarzane w celu</w:t>
      </w:r>
      <w:r w:rsidR="008E4959" w:rsidRPr="00ED2EA3">
        <w:t xml:space="preserve"> organizacji czasu wolnego dla dzieci i młodzieży w formie zajęć prowadzonych przez </w:t>
      </w:r>
      <w:r w:rsidR="001A436A" w:rsidRPr="00ED2EA3">
        <w:t>bibliotekę</w:t>
      </w:r>
      <w:r w:rsidRPr="00ED2EA3">
        <w:t xml:space="preserve">. </w:t>
      </w:r>
    </w:p>
    <w:p w14:paraId="56B82089" w14:textId="4FB4056D" w:rsidR="00C42428" w:rsidRDefault="00C42428" w:rsidP="00C42428">
      <w:pPr>
        <w:numPr>
          <w:ilvl w:val="1"/>
          <w:numId w:val="1"/>
        </w:numP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Podstawą prawną przetwarzania danych jest art. 6 ust. 1 lit. e RODO, tj. wykonanie zadania realizowanego w interesie publicznym lub w ramach sprawowania władzy publicznej powierzonej Administratorowi. Przetwarzanie danych osobowych znajduje podstawę w przepisach ustawy z dnia </w:t>
      </w:r>
      <w:r w:rsidR="00BC0418">
        <w:rPr>
          <w:rFonts w:ascii="Times New Roman" w:hAnsi="Times New Roman" w:cs="Times New Roman"/>
          <w:sz w:val="24"/>
          <w:szCs w:val="24"/>
        </w:rPr>
        <w:t>25 października 1991 r. o organizowaniu i prowadzeniu działalności kulturalnej (t. j. Dz. U. z 2020 r. poz. 194 ze zm.)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205D">
        <w:rPr>
          <w:rFonts w:ascii="Times New Roman" w:hAnsi="Times New Roman" w:cs="Times New Roman"/>
          <w:sz w:val="24"/>
          <w:szCs w:val="24"/>
        </w:rPr>
        <w:t xml:space="preserve">oraz ustawy z dnia 27 czerwca 1997 r. o bibliotekach (t. j. Dz. U. z 2022 r. poz. 2393) </w:t>
      </w:r>
      <w:r>
        <w:rPr>
          <w:rFonts w:ascii="Times New Roman" w:hAnsi="Times New Roman" w:cs="Times New Roman"/>
          <w:sz w:val="24"/>
          <w:szCs w:val="24"/>
        </w:rPr>
        <w:t xml:space="preserve">i służy realizacji zadania w interesie publicznym tj. </w:t>
      </w:r>
      <w:r w:rsidR="0095077F">
        <w:rPr>
          <w:rFonts w:ascii="Times New Roman" w:hAnsi="Times New Roman" w:cs="Times New Roman"/>
          <w:sz w:val="24"/>
          <w:szCs w:val="24"/>
        </w:rPr>
        <w:t>organizacji czasu wolnego dla dzieci i młodzieży w formie zajęć</w:t>
      </w:r>
      <w:r w:rsidR="009C483C">
        <w:rPr>
          <w:rFonts w:ascii="Times New Roman" w:hAnsi="Times New Roman" w:cs="Times New Roman"/>
          <w:sz w:val="24"/>
          <w:szCs w:val="24"/>
        </w:rPr>
        <w:t xml:space="preserve"> w związku z upowszechnianiem wiedzy i kultury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0C509D9" w14:textId="4E34D701" w:rsidR="00C42428" w:rsidRDefault="00C42428" w:rsidP="00C42428">
      <w:pPr>
        <w:numPr>
          <w:ilvl w:val="1"/>
          <w:numId w:val="1"/>
        </w:numP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przez okres niezbędny do realizacji celu, o którym mowa w pkt. 3 z uwzględnieniem okresów przechowywania określonych w przepisach szczególnych, w tym przepisów archiwalnych.   </w:t>
      </w:r>
    </w:p>
    <w:p w14:paraId="5217C11E" w14:textId="77777777" w:rsidR="00C42428" w:rsidRDefault="00C42428" w:rsidP="00C42428">
      <w:pPr>
        <w:numPr>
          <w:ilvl w:val="1"/>
          <w:numId w:val="1"/>
        </w:numP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osobowe będą przetwarzane w sposób zautomatyzowany, lecz nie będą podlegały zautomatyzowanemu podejmowaniu decyzji, w tym profilowaniu.</w:t>
      </w:r>
    </w:p>
    <w:p w14:paraId="74587C54" w14:textId="77777777" w:rsidR="00C42428" w:rsidRDefault="00C42428" w:rsidP="00C42428">
      <w:pPr>
        <w:numPr>
          <w:ilvl w:val="1"/>
          <w:numId w:val="1"/>
        </w:numP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osobowe nie będą przekazywane poza Europejski Obszar Gospodarczy (obejmujący Unię Europejską, Norwegię, Liechtenstein i Islandię).</w:t>
      </w:r>
    </w:p>
    <w:p w14:paraId="01A699F5" w14:textId="77777777" w:rsidR="00C42428" w:rsidRDefault="00C42428" w:rsidP="00C42428">
      <w:pPr>
        <w:numPr>
          <w:ilvl w:val="1"/>
          <w:numId w:val="1"/>
        </w:numP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 związku z przetwarzaniem Państwa danych osobowych, przysługują Państwu następujące prawa:</w:t>
      </w:r>
    </w:p>
    <w:p w14:paraId="6F6CEDCB" w14:textId="77777777" w:rsidR="00C42428" w:rsidRDefault="00C42428" w:rsidP="00C42428">
      <w:pPr>
        <w:numPr>
          <w:ilvl w:val="0"/>
          <w:numId w:val="2"/>
        </w:numP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dostępu do swoich danych oraz otrzymania ich kopii;</w:t>
      </w:r>
    </w:p>
    <w:p w14:paraId="40EB81E1" w14:textId="77777777" w:rsidR="00C42428" w:rsidRDefault="00C42428" w:rsidP="00C42428">
      <w:pPr>
        <w:numPr>
          <w:ilvl w:val="0"/>
          <w:numId w:val="2"/>
        </w:numP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sprostowania (poprawiania) swoich danych osobowych;</w:t>
      </w:r>
    </w:p>
    <w:p w14:paraId="25E260CB" w14:textId="77777777" w:rsidR="00C42428" w:rsidRDefault="00C42428" w:rsidP="00C42428">
      <w:pPr>
        <w:numPr>
          <w:ilvl w:val="0"/>
          <w:numId w:val="2"/>
        </w:numP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ograniczenia przetwarzania danych osobowych;</w:t>
      </w:r>
    </w:p>
    <w:p w14:paraId="78A80D3B" w14:textId="77777777" w:rsidR="00C42428" w:rsidRDefault="00C42428" w:rsidP="00C42428">
      <w:pPr>
        <w:numPr>
          <w:ilvl w:val="0"/>
          <w:numId w:val="2"/>
        </w:numP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prawo do wniesienia sprzeciwu wobec przetwarzania,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 którym mowa w art. 21 RODO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2108731" w14:textId="77777777" w:rsidR="00C42428" w:rsidRDefault="00C42428" w:rsidP="00C42428">
      <w:pPr>
        <w:numPr>
          <w:ilvl w:val="0"/>
          <w:numId w:val="2"/>
        </w:numP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usunięcia danych w przypadkach określonych w przepisach RODO;</w:t>
      </w:r>
    </w:p>
    <w:p w14:paraId="2F1F5F42" w14:textId="77777777" w:rsidR="00C42428" w:rsidRDefault="00C42428" w:rsidP="00C42428">
      <w:pPr>
        <w:numPr>
          <w:ilvl w:val="0"/>
          <w:numId w:val="2"/>
        </w:num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wniesienia skargi do Prezesa Urzędu Ochrony Danych Osobowych (ul. Stawki 2, 00-193 Warszawa), w sytuacji, gdy uzna Pani/Pan, że przetwarzanie danych osobowych narusza przepisy ogólnego rozporządzenia o ochronie danych (RODO).</w:t>
      </w:r>
    </w:p>
    <w:p w14:paraId="61963580" w14:textId="77777777" w:rsidR="00C42428" w:rsidRDefault="00C42428" w:rsidP="00C42428">
      <w:pPr>
        <w:numPr>
          <w:ilvl w:val="1"/>
          <w:numId w:val="1"/>
        </w:numP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Osoba, której dane dotyczą jest zobowiązana do podania danych. Ich nieprzekazanie skutkować będzie brakiem realizacji celu, o którym mowa w pkt. 3.  </w:t>
      </w:r>
    </w:p>
    <w:p w14:paraId="71D4479B" w14:textId="78322734" w:rsidR="00270EA2" w:rsidRPr="00ED2EA3" w:rsidRDefault="00C42428" w:rsidP="009845B5">
      <w:pPr>
        <w:numPr>
          <w:ilvl w:val="1"/>
          <w:numId w:val="1"/>
        </w:numP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Państwa dane </w:t>
      </w:r>
      <w:r>
        <w:rPr>
          <w:rFonts w:ascii="Times New Roman" w:hAnsi="Times New Roman" w:cs="Times New Roman"/>
          <w:sz w:val="24"/>
          <w:szCs w:val="24"/>
        </w:rPr>
        <w:t xml:space="preserve">osobowe będą ujawniane osobom działającym z upoważnienia Administratora, mającym dostęp do danych osobowych i przetwarzającym je wyłącznie na polecenie Administratora, chyba że wymaga tego prawo UE lub prawo państwa członkowskiego. Państwa dane osobowe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mogą zostać przekazane podmiotom zewnętrznym na podstawie umowy powierzenia przetwarzania danych osobowych, </w:t>
      </w:r>
      <w:r w:rsidRPr="00ED2EA3">
        <w:rPr>
          <w:rFonts w:ascii="Times New Roman" w:hAnsi="Times New Roman" w:cs="Times New Roman"/>
          <w:color w:val="000000"/>
          <w:sz w:val="24"/>
          <w:szCs w:val="24"/>
        </w:rPr>
        <w:t xml:space="preserve">tj. </w:t>
      </w:r>
      <w:r w:rsidR="00ED2EA3" w:rsidRPr="00ED2EA3">
        <w:rPr>
          <w:rFonts w:ascii="Times New Roman" w:eastAsia="Arial" w:hAnsi="Times New Roman" w:cs="Times New Roman"/>
          <w:sz w:val="24"/>
          <w:szCs w:val="24"/>
        </w:rPr>
        <w:t xml:space="preserve">usługodawcom wykonującym usługi serwisu systemów informatycznych, </w:t>
      </w:r>
      <w:r w:rsidR="00ED2EA3" w:rsidRPr="00ED2EA3">
        <w:rPr>
          <w:rFonts w:ascii="Times New Roman" w:hAnsi="Times New Roman" w:cs="Times New Roman"/>
          <w:bCs/>
          <w:sz w:val="24"/>
          <w:szCs w:val="24"/>
        </w:rPr>
        <w:t>podmiotom zapewniającym ochronę danych osobowych i bezpieczeństwo IT</w:t>
      </w:r>
      <w:r w:rsidR="00ED2EA3" w:rsidRPr="00ED2EA3">
        <w:rPr>
          <w:rFonts w:ascii="Times New Roman" w:hAnsi="Times New Roman" w:cs="Times New Roman"/>
          <w:sz w:val="24"/>
          <w:szCs w:val="24"/>
        </w:rPr>
        <w:t xml:space="preserve">, </w:t>
      </w:r>
      <w:r w:rsidR="00ED2EA3" w:rsidRPr="00ED2EA3">
        <w:rPr>
          <w:rFonts w:ascii="Times New Roman" w:hAnsi="Times New Roman" w:cs="Times New Roman"/>
          <w:bCs/>
          <w:sz w:val="24"/>
          <w:szCs w:val="24"/>
        </w:rPr>
        <w:t xml:space="preserve">dostawcom usług teleinformatycznych, </w:t>
      </w:r>
      <w:r w:rsidR="00ED2EA3" w:rsidRPr="00ED2EA3">
        <w:rPr>
          <w:rFonts w:ascii="Times New Roman" w:hAnsi="Times New Roman" w:cs="Times New Roman"/>
          <w:sz w:val="24"/>
          <w:szCs w:val="24"/>
        </w:rPr>
        <w:t>dostawcy usług hostingu poczty mailowej w przypadku korespondencji prowadzonej drogą mailową, dostawcy usług brakowania bądź archiwizowania dokumentacji i nośników danych</w:t>
      </w:r>
      <w:r w:rsidR="00ED2EA3">
        <w:rPr>
          <w:rFonts w:ascii="Times New Roman" w:hAnsi="Times New Roman" w:cs="Times New Roman"/>
          <w:sz w:val="24"/>
          <w:szCs w:val="24"/>
        </w:rPr>
        <w:t xml:space="preserve">, </w:t>
      </w:r>
      <w:r w:rsidRPr="00ED2EA3">
        <w:rPr>
          <w:rFonts w:ascii="Times New Roman" w:eastAsia="Arial" w:hAnsi="Times New Roman" w:cs="Times New Roman"/>
          <w:color w:val="000000"/>
          <w:sz w:val="24"/>
          <w:szCs w:val="24"/>
        </w:rPr>
        <w:t>a także podmiotom lub organom uprawnionym na podstawie przepisów prawa.</w:t>
      </w:r>
      <w:r w:rsidRPr="00ED2EA3">
        <w:rPr>
          <w:rFonts w:ascii="Times New Roman" w:hAnsi="Times New Roman" w:cs="Times New Roman"/>
          <w:bCs/>
          <w:color w:val="0070C0"/>
          <w:sz w:val="24"/>
          <w:szCs w:val="24"/>
        </w:rPr>
        <w:t xml:space="preserve"> </w:t>
      </w:r>
    </w:p>
    <w:sectPr w:rsidR="00270EA2" w:rsidRPr="00ED2EA3" w:rsidSect="009F5F57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373D46"/>
    <w:multiLevelType w:val="multilevel"/>
    <w:tmpl w:val="1B373D46"/>
    <w:lvl w:ilvl="0">
      <w:start w:val="1"/>
      <w:numFmt w:val="decimal"/>
      <w:lvlText w:val="%1)"/>
      <w:lvlJc w:val="left"/>
      <w:pPr>
        <w:ind w:left="1440" w:hanging="363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1446" w:hanging="363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lowerLetter"/>
      <w:lvlText w:val="%3)"/>
      <w:lvlJc w:val="left"/>
      <w:pPr>
        <w:ind w:left="1452" w:hanging="363"/>
      </w:pPr>
    </w:lvl>
    <w:lvl w:ilvl="3">
      <w:start w:val="1"/>
      <w:numFmt w:val="decimal"/>
      <w:lvlText w:val="%4."/>
      <w:lvlJc w:val="left"/>
      <w:pPr>
        <w:ind w:left="1458" w:hanging="363"/>
      </w:pPr>
    </w:lvl>
    <w:lvl w:ilvl="4">
      <w:start w:val="1"/>
      <w:numFmt w:val="lowerLetter"/>
      <w:lvlText w:val="%5."/>
      <w:lvlJc w:val="left"/>
      <w:pPr>
        <w:ind w:left="1464" w:hanging="363"/>
      </w:pPr>
    </w:lvl>
    <w:lvl w:ilvl="5">
      <w:start w:val="1"/>
      <w:numFmt w:val="lowerRoman"/>
      <w:lvlText w:val="%6."/>
      <w:lvlJc w:val="right"/>
      <w:pPr>
        <w:ind w:left="1470" w:hanging="363"/>
      </w:pPr>
    </w:lvl>
    <w:lvl w:ilvl="6">
      <w:start w:val="1"/>
      <w:numFmt w:val="decimal"/>
      <w:lvlText w:val="%7."/>
      <w:lvlJc w:val="left"/>
      <w:pPr>
        <w:ind w:left="1476" w:hanging="363"/>
      </w:pPr>
    </w:lvl>
    <w:lvl w:ilvl="7">
      <w:start w:val="1"/>
      <w:numFmt w:val="lowerLetter"/>
      <w:lvlText w:val="%8."/>
      <w:lvlJc w:val="left"/>
      <w:pPr>
        <w:ind w:left="1482" w:hanging="363"/>
      </w:pPr>
    </w:lvl>
    <w:lvl w:ilvl="8">
      <w:start w:val="1"/>
      <w:numFmt w:val="lowerRoman"/>
      <w:lvlText w:val="%9."/>
      <w:lvlJc w:val="right"/>
      <w:pPr>
        <w:ind w:left="1488" w:hanging="363"/>
      </w:pPr>
    </w:lvl>
  </w:abstractNum>
  <w:abstractNum w:abstractNumId="1" w15:restartNumberingAfterBreak="0">
    <w:nsid w:val="40ED7380"/>
    <w:multiLevelType w:val="multilevel"/>
    <w:tmpl w:val="40ED738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F92D0B"/>
    <w:multiLevelType w:val="hybridMultilevel"/>
    <w:tmpl w:val="926A94A0"/>
    <w:lvl w:ilvl="0" w:tplc="13B66CC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62014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02526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09556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28"/>
    <w:rsid w:val="00043D48"/>
    <w:rsid w:val="001A436A"/>
    <w:rsid w:val="00270EA2"/>
    <w:rsid w:val="00497457"/>
    <w:rsid w:val="0077466E"/>
    <w:rsid w:val="00795342"/>
    <w:rsid w:val="008E4959"/>
    <w:rsid w:val="0095077F"/>
    <w:rsid w:val="009845B5"/>
    <w:rsid w:val="009C483C"/>
    <w:rsid w:val="009F5F57"/>
    <w:rsid w:val="00AC6D28"/>
    <w:rsid w:val="00BC0418"/>
    <w:rsid w:val="00C42428"/>
    <w:rsid w:val="00D9205D"/>
    <w:rsid w:val="00ED2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99AC3"/>
  <w15:chartTrackingRefBased/>
  <w15:docId w15:val="{245DAB9F-6266-409E-BDAB-437174037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42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unhideWhenUsed/>
    <w:qFormat/>
    <w:rsid w:val="00C42428"/>
    <w:pPr>
      <w:spacing w:after="20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C42428"/>
    <w:rPr>
      <w:rFonts w:ascii="Calibri" w:eastAsia="Calibri" w:hAnsi="Calibri" w:cs="Calibri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C4242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42428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4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428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7457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7457"/>
    <w:rPr>
      <w:rFonts w:ascii="Calibri" w:eastAsia="Calibri" w:hAnsi="Calibri" w:cs="Calibri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D2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D2EA3"/>
    <w:rPr>
      <w:b/>
      <w:bCs/>
    </w:rPr>
  </w:style>
  <w:style w:type="character" w:styleId="Hipercze">
    <w:name w:val="Hyperlink"/>
    <w:basedOn w:val="Domylnaczcionkaakapitu"/>
    <w:uiPriority w:val="99"/>
    <w:unhideWhenUsed/>
    <w:rsid w:val="00ED2EA3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2E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spektor@cbi24.pl" TargetMode="External"/><Relationship Id="rId5" Type="http://schemas.openxmlformats.org/officeDocument/2006/relationships/hyperlink" Target="mailto:biblioteka@stoczeklukow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550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Pyka</dc:creator>
  <cp:keywords/>
  <dc:description/>
  <cp:lastModifiedBy>Iwona Brodzik</cp:lastModifiedBy>
  <cp:revision>4</cp:revision>
  <dcterms:created xsi:type="dcterms:W3CDTF">2024-05-31T13:24:00Z</dcterms:created>
  <dcterms:modified xsi:type="dcterms:W3CDTF">2024-11-13T14:48:00Z</dcterms:modified>
</cp:coreProperties>
</file>